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539CAB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7E2BD7">
        <w:rPr>
          <w:rFonts w:ascii="Times New Roman" w:hAnsi="Times New Roman" w:cs="Times New Roman"/>
          <w:b/>
          <w:lang w:val="sr-Latn-RS"/>
        </w:rPr>
        <w:t>0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C230AA" w:rsidRPr="00C230AA" w14:paraId="415ABBF4" w14:textId="77777777" w:rsidTr="00C230A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36F104B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D0DA20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54CBF09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49AC10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C230AA" w:rsidRPr="00C230AA" w14:paraId="14455E3D" w14:textId="77777777" w:rsidTr="00C230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946D2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30A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ED58F" w14:textId="77777777" w:rsidR="00C230AA" w:rsidRPr="00C230AA" w:rsidRDefault="00C230AA" w:rsidP="00C230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 xml:space="preserve">Hlorovodonična </w:t>
            </w:r>
            <w:proofErr w:type="spellStart"/>
            <w:r w:rsidRPr="00C230AA">
              <w:rPr>
                <w:rFonts w:ascii="Times New Roman" w:hAnsi="Times New Roman" w:cs="Times New Roman"/>
              </w:rPr>
              <w:t>kiselina</w:t>
            </w:r>
            <w:proofErr w:type="spellEnd"/>
            <w:r w:rsidRPr="00C230AA">
              <w:rPr>
                <w:rFonts w:ascii="Times New Roman" w:hAnsi="Times New Roman" w:cs="Times New Roman"/>
              </w:rPr>
              <w:t>, CAS: 7647-01-0</w:t>
            </w:r>
            <w:r w:rsidRPr="00C230AA">
              <w:rPr>
                <w:rFonts w:ascii="Times New Roman" w:hAnsi="Times New Roman" w:cs="Times New Roman"/>
              </w:rPr>
              <w:br/>
              <w:t>37 %, p.a.</w:t>
            </w:r>
            <w:r w:rsidRPr="00C230AA">
              <w:rPr>
                <w:rFonts w:ascii="Times New Roman" w:hAnsi="Times New Roman" w:cs="Times New Roman"/>
              </w:rPr>
              <w:br/>
              <w:t xml:space="preserve">1 l </w:t>
            </w:r>
            <w:r w:rsidRPr="00C230AA">
              <w:rPr>
                <w:rFonts w:ascii="Times New Roman" w:hAnsi="Times New Roman" w:cs="Times New Roman"/>
              </w:rPr>
              <w:br/>
              <w:t xml:space="preserve">VWR </w:t>
            </w:r>
            <w:proofErr w:type="spellStart"/>
            <w:r w:rsidRPr="00C230AA">
              <w:rPr>
                <w:rFonts w:ascii="Times New Roman" w:hAnsi="Times New Roman" w:cs="Times New Roman"/>
              </w:rPr>
              <w:t>ili</w:t>
            </w:r>
            <w:proofErr w:type="spellEnd"/>
            <w:r w:rsidRPr="00C230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9EAD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230AA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1084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1</w:t>
            </w:r>
          </w:p>
        </w:tc>
      </w:tr>
      <w:tr w:rsidR="00C230AA" w:rsidRPr="00C230AA" w14:paraId="33F20B4E" w14:textId="77777777" w:rsidTr="00C230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0C2C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30A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CECB" w14:textId="77777777" w:rsidR="00C230AA" w:rsidRPr="00C230AA" w:rsidRDefault="00C230AA" w:rsidP="00C230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230AA">
              <w:rPr>
                <w:rFonts w:ascii="Times New Roman" w:hAnsi="Times New Roman" w:cs="Times New Roman"/>
              </w:rPr>
              <w:t>Etanol</w:t>
            </w:r>
            <w:proofErr w:type="spellEnd"/>
            <w:r w:rsidRPr="00C230AA">
              <w:rPr>
                <w:rFonts w:ascii="Times New Roman" w:hAnsi="Times New Roman" w:cs="Times New Roman"/>
              </w:rPr>
              <w:t xml:space="preserve"> 96%, Zorka Pharm </w:t>
            </w:r>
            <w:proofErr w:type="spellStart"/>
            <w:r w:rsidRPr="00C230AA">
              <w:rPr>
                <w:rFonts w:ascii="Times New Roman" w:hAnsi="Times New Roman" w:cs="Times New Roman"/>
              </w:rPr>
              <w:t>ili</w:t>
            </w:r>
            <w:proofErr w:type="spellEnd"/>
            <w:r w:rsidRPr="00C230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C230AA">
              <w:rPr>
                <w:rFonts w:ascii="Times New Roman" w:hAnsi="Times New Roman" w:cs="Times New Roman"/>
              </w:rPr>
              <w:t>, 1 l (64-17-5)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7A4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230AA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4F33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20</w:t>
            </w:r>
          </w:p>
        </w:tc>
      </w:tr>
      <w:tr w:rsidR="00C230AA" w:rsidRPr="00C230AA" w14:paraId="06501ACF" w14:textId="77777777" w:rsidTr="00C230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87685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30A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C3A" w14:textId="77777777" w:rsidR="00C230AA" w:rsidRPr="00C230AA" w:rsidRDefault="00C230AA" w:rsidP="00C230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 xml:space="preserve">Ca3(PO4)2 (Tricalcium phosphate) 500g Carl Roth GmbH </w:t>
            </w:r>
            <w:proofErr w:type="spellStart"/>
            <w:r w:rsidRPr="00C230AA">
              <w:rPr>
                <w:rFonts w:ascii="Times New Roman" w:hAnsi="Times New Roman" w:cs="Times New Roman"/>
              </w:rPr>
              <w:t>ili</w:t>
            </w:r>
            <w:proofErr w:type="spellEnd"/>
            <w:r w:rsidRPr="00C230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3BB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0B6D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1</w:t>
            </w:r>
          </w:p>
        </w:tc>
      </w:tr>
      <w:tr w:rsidR="00C230AA" w:rsidRPr="00C230AA" w14:paraId="7F2E78F1" w14:textId="77777777" w:rsidTr="00C230AA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1323E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30A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5374" w14:textId="77777777" w:rsidR="00C230AA" w:rsidRPr="00C230AA" w:rsidRDefault="00C230AA" w:rsidP="00C230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FeSO4 x 7H2O (</w:t>
            </w:r>
            <w:proofErr w:type="gramStart"/>
            <w:r w:rsidRPr="00C230AA">
              <w:rPr>
                <w:rFonts w:ascii="Times New Roman" w:hAnsi="Times New Roman" w:cs="Times New Roman"/>
              </w:rPr>
              <w:t>Iron(</w:t>
            </w:r>
            <w:proofErr w:type="gramEnd"/>
            <w:r w:rsidRPr="00C230AA">
              <w:rPr>
                <w:rFonts w:ascii="Times New Roman" w:hAnsi="Times New Roman" w:cs="Times New Roman"/>
              </w:rPr>
              <w:t xml:space="preserve">II) sulfate heptahydrate) 250g, ≥99.0% Sigma Aldrich </w:t>
            </w:r>
            <w:proofErr w:type="spellStart"/>
            <w:r w:rsidRPr="00C230AA">
              <w:rPr>
                <w:rFonts w:ascii="Times New Roman" w:hAnsi="Times New Roman" w:cs="Times New Roman"/>
              </w:rPr>
              <w:t>ili</w:t>
            </w:r>
            <w:proofErr w:type="spellEnd"/>
            <w:r w:rsidRPr="00C230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0AA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8EAA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DD9C" w14:textId="77777777" w:rsidR="00C230AA" w:rsidRPr="00C230AA" w:rsidRDefault="00C230AA" w:rsidP="00C23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30AA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CC97" w14:textId="77777777" w:rsidR="005E0A08" w:rsidRDefault="005E0A08" w:rsidP="000C562F">
      <w:pPr>
        <w:spacing w:after="0" w:line="240" w:lineRule="auto"/>
      </w:pPr>
      <w:r>
        <w:separator/>
      </w:r>
    </w:p>
  </w:endnote>
  <w:endnote w:type="continuationSeparator" w:id="0">
    <w:p w14:paraId="7BB3E03B" w14:textId="77777777" w:rsidR="005E0A08" w:rsidRDefault="005E0A0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DF729" w14:textId="77777777" w:rsidR="005E0A08" w:rsidRDefault="005E0A08" w:rsidP="000C562F">
      <w:pPr>
        <w:spacing w:after="0" w:line="240" w:lineRule="auto"/>
      </w:pPr>
      <w:r>
        <w:separator/>
      </w:r>
    </w:p>
  </w:footnote>
  <w:footnote w:type="continuationSeparator" w:id="0">
    <w:p w14:paraId="2AE22357" w14:textId="77777777" w:rsidR="005E0A08" w:rsidRDefault="005E0A0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E0A08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7E2BD7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05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230AA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2026-04-28T07:51:00Z</dcterms:modified>
</cp:coreProperties>
</file>